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89" w:rsidRPr="00C57989" w:rsidRDefault="00C57989" w:rsidP="00C57989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="PassingNotes" w:hAnsi="PassingNotes" w:cs="Arial"/>
          <w:color w:val="000000"/>
          <w:sz w:val="40"/>
          <w:szCs w:val="20"/>
        </w:rPr>
      </w:pPr>
      <w:r w:rsidRPr="00C57989">
        <w:rPr>
          <w:rFonts w:ascii="PassingNotes" w:hAnsi="PassingNotes" w:cs="Arial"/>
          <w:color w:val="000000"/>
          <w:sz w:val="40"/>
          <w:szCs w:val="20"/>
        </w:rPr>
        <w:t>Helpful HINTS:</w:t>
      </w:r>
      <w:bookmarkStart w:id="0" w:name="_GoBack"/>
      <w:bookmarkEnd w:id="0"/>
    </w:p>
    <w:p w:rsidR="00EB14A9" w:rsidRPr="00004E63" w:rsidRDefault="00EB14A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PassingNotes" w:hAnsi="PassingNotes" w:cs="Arial"/>
          <w:color w:val="000000"/>
          <w:sz w:val="28"/>
          <w:szCs w:val="20"/>
        </w:rPr>
      </w:pPr>
      <w:r w:rsidRPr="00004E63">
        <w:rPr>
          <w:rFonts w:ascii="PassingNotes" w:hAnsi="PassingNotes" w:cs="Arial"/>
          <w:color w:val="000000"/>
          <w:sz w:val="28"/>
          <w:szCs w:val="20"/>
        </w:rPr>
        <w:t>The</w:t>
      </w:r>
      <w:r w:rsidRPr="00004E63">
        <w:rPr>
          <w:rStyle w:val="apple-converted-space"/>
          <w:color w:val="000000"/>
          <w:sz w:val="28"/>
          <w:szCs w:val="20"/>
        </w:rPr>
        <w:t> </w:t>
      </w:r>
      <w:r w:rsidRPr="00004E63">
        <w:rPr>
          <w:rFonts w:ascii="PassingNotes" w:hAnsi="PassingNotes" w:cs="Arial"/>
          <w:b/>
          <w:bCs/>
          <w:color w:val="00B050"/>
          <w:sz w:val="36"/>
          <w:szCs w:val="20"/>
          <w:u w:val="single"/>
        </w:rPr>
        <w:t>nucleolus</w:t>
      </w:r>
      <w:r w:rsidRPr="00004E63">
        <w:rPr>
          <w:rStyle w:val="apple-converted-space"/>
          <w:color w:val="000000"/>
          <w:sz w:val="28"/>
          <w:szCs w:val="20"/>
        </w:rPr>
        <w:t> </w:t>
      </w:r>
      <w:r w:rsidRPr="00004E63">
        <w:rPr>
          <w:rFonts w:ascii="PassingNotes" w:hAnsi="PassingNotes" w:cs="Arial"/>
          <w:color w:val="000000"/>
          <w:sz w:val="28"/>
          <w:szCs w:val="20"/>
        </w:rPr>
        <w:t>is a non-membrane bound structure found in the nucleus of cells. It is composed of proteins and nucleic acids found within the</w:t>
      </w:r>
      <w:r w:rsidRPr="00004E63">
        <w:rPr>
          <w:rStyle w:val="apple-converted-space"/>
          <w:color w:val="000000"/>
          <w:sz w:val="28"/>
          <w:szCs w:val="20"/>
        </w:rPr>
        <w:t> </w:t>
      </w:r>
      <w:hyperlink r:id="rId5" w:tooltip="Cell nucleus" w:history="1">
        <w:r w:rsidRPr="00004E63">
          <w:rPr>
            <w:rStyle w:val="Hyperlink"/>
            <w:rFonts w:ascii="PassingNotes" w:hAnsi="PassingNotes" w:cs="Arial"/>
            <w:color w:val="0B0080"/>
            <w:sz w:val="28"/>
            <w:szCs w:val="20"/>
            <w:u w:val="none"/>
          </w:rPr>
          <w:t>nucleus</w:t>
        </w:r>
      </w:hyperlink>
      <w:r w:rsidRPr="00004E63">
        <w:rPr>
          <w:rStyle w:val="apple-converted-space"/>
          <w:color w:val="000000"/>
          <w:sz w:val="28"/>
          <w:szCs w:val="20"/>
        </w:rPr>
        <w:t> </w:t>
      </w:r>
      <w:r w:rsidRPr="00004E63">
        <w:rPr>
          <w:rFonts w:ascii="PassingNotes" w:hAnsi="PassingNotes" w:cs="Arial"/>
          <w:color w:val="000000"/>
          <w:sz w:val="28"/>
          <w:szCs w:val="20"/>
        </w:rPr>
        <w:t>of</w:t>
      </w:r>
      <w:r w:rsidRPr="00004E63">
        <w:rPr>
          <w:rStyle w:val="apple-converted-space"/>
          <w:color w:val="000000"/>
          <w:sz w:val="28"/>
          <w:szCs w:val="20"/>
        </w:rPr>
        <w:t> </w:t>
      </w:r>
      <w:hyperlink r:id="rId6" w:tooltip="Eukaryote" w:history="1">
        <w:r w:rsidRPr="00004E63">
          <w:rPr>
            <w:rStyle w:val="Hyperlink"/>
            <w:rFonts w:ascii="PassingNotes" w:hAnsi="PassingNotes" w:cs="Arial"/>
            <w:color w:val="0B0080"/>
            <w:sz w:val="28"/>
            <w:szCs w:val="20"/>
            <w:u w:val="none"/>
          </w:rPr>
          <w:t>eukaryotic</w:t>
        </w:r>
      </w:hyperlink>
      <w:r w:rsidRPr="00004E63">
        <w:rPr>
          <w:rStyle w:val="apple-converted-space"/>
          <w:color w:val="000000"/>
          <w:sz w:val="28"/>
          <w:szCs w:val="20"/>
        </w:rPr>
        <w:t> </w:t>
      </w:r>
      <w:hyperlink r:id="rId7" w:tooltip="Cell (biology)" w:history="1">
        <w:r w:rsidRPr="00004E63">
          <w:rPr>
            <w:rStyle w:val="Hyperlink"/>
            <w:rFonts w:ascii="PassingNotes" w:hAnsi="PassingNotes" w:cs="Arial"/>
            <w:color w:val="0B0080"/>
            <w:sz w:val="28"/>
            <w:szCs w:val="20"/>
            <w:u w:val="none"/>
          </w:rPr>
          <w:t>cells</w:t>
        </w:r>
      </w:hyperlink>
      <w:r w:rsidRPr="00004E63">
        <w:rPr>
          <w:rFonts w:ascii="PassingNotes" w:hAnsi="PassingNotes" w:cs="Arial"/>
          <w:color w:val="000000"/>
          <w:sz w:val="28"/>
          <w:szCs w:val="20"/>
        </w:rPr>
        <w:t xml:space="preserve">. </w:t>
      </w:r>
    </w:p>
    <w:p w:rsidR="00EB14A9" w:rsidRPr="00004E63" w:rsidRDefault="00EB14A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PassingNotes" w:hAnsi="PassingNotes" w:cs="Arial"/>
          <w:color w:val="000000"/>
          <w:sz w:val="28"/>
          <w:szCs w:val="20"/>
        </w:rPr>
      </w:pPr>
      <w:r w:rsidRPr="00004E63">
        <w:rPr>
          <w:rFonts w:ascii="PassingNotes" w:hAnsi="PassingNotes" w:cs="Arial"/>
          <w:color w:val="000000"/>
          <w:sz w:val="28"/>
          <w:szCs w:val="20"/>
        </w:rPr>
        <w:t>Its function is to</w:t>
      </w:r>
      <w:r w:rsidRPr="00004E63">
        <w:rPr>
          <w:rStyle w:val="apple-converted-space"/>
          <w:color w:val="000000"/>
          <w:sz w:val="28"/>
          <w:szCs w:val="20"/>
        </w:rPr>
        <w:t> </w:t>
      </w:r>
      <w:hyperlink r:id="rId8" w:tooltip="Transcription (genetics)" w:history="1">
        <w:r w:rsidRPr="00004E63">
          <w:rPr>
            <w:rStyle w:val="Hyperlink"/>
            <w:rFonts w:ascii="PassingNotes" w:hAnsi="PassingNotes" w:cs="Arial"/>
            <w:color w:val="0B0080"/>
            <w:sz w:val="28"/>
            <w:szCs w:val="20"/>
            <w:u w:val="none"/>
          </w:rPr>
          <w:t>transcribe</w:t>
        </w:r>
      </w:hyperlink>
      <w:r w:rsidRPr="00004E63">
        <w:rPr>
          <w:rStyle w:val="apple-converted-space"/>
          <w:color w:val="000000"/>
          <w:sz w:val="28"/>
          <w:szCs w:val="20"/>
        </w:rPr>
        <w:t> </w:t>
      </w:r>
      <w:hyperlink r:id="rId9" w:tooltip="Ribosomal RNA" w:history="1">
        <w:r w:rsidRPr="00004E63">
          <w:rPr>
            <w:rStyle w:val="Hyperlink"/>
            <w:rFonts w:ascii="PassingNotes" w:hAnsi="PassingNotes" w:cs="Arial"/>
            <w:color w:val="0B0080"/>
            <w:sz w:val="28"/>
            <w:szCs w:val="20"/>
            <w:u w:val="none"/>
          </w:rPr>
          <w:t>ribosomal RNA</w:t>
        </w:r>
      </w:hyperlink>
      <w:r w:rsidRPr="00004E63">
        <w:rPr>
          <w:rStyle w:val="apple-converted-space"/>
          <w:color w:val="000000"/>
          <w:sz w:val="28"/>
          <w:szCs w:val="20"/>
        </w:rPr>
        <w:t> </w:t>
      </w:r>
      <w:r w:rsidRPr="00004E63">
        <w:rPr>
          <w:rFonts w:ascii="PassingNotes" w:hAnsi="PassingNotes" w:cs="Arial"/>
          <w:color w:val="000000"/>
          <w:sz w:val="28"/>
          <w:szCs w:val="20"/>
        </w:rPr>
        <w:t>(</w:t>
      </w:r>
      <w:proofErr w:type="spellStart"/>
      <w:r w:rsidRPr="00004E63">
        <w:rPr>
          <w:rFonts w:ascii="PassingNotes" w:hAnsi="PassingNotes" w:cs="Arial"/>
          <w:color w:val="000000"/>
          <w:sz w:val="28"/>
          <w:szCs w:val="20"/>
        </w:rPr>
        <w:t>rRNA</w:t>
      </w:r>
      <w:proofErr w:type="spellEnd"/>
      <w:r w:rsidRPr="00004E63">
        <w:rPr>
          <w:rFonts w:ascii="PassingNotes" w:hAnsi="PassingNotes" w:cs="Arial"/>
          <w:color w:val="000000"/>
          <w:sz w:val="28"/>
          <w:szCs w:val="20"/>
        </w:rPr>
        <w:t>) and combine it with proteins to form almost-</w:t>
      </w:r>
      <w:proofErr w:type="spellStart"/>
      <w:r w:rsidRPr="00004E63">
        <w:rPr>
          <w:rFonts w:ascii="PassingNotes" w:hAnsi="PassingNotes" w:cs="Arial"/>
          <w:color w:val="000000"/>
          <w:sz w:val="28"/>
          <w:szCs w:val="20"/>
        </w:rPr>
        <w:t>complete</w:t>
      </w:r>
      <w:hyperlink r:id="rId10" w:tooltip="Ribosome" w:history="1">
        <w:r w:rsidRPr="00004E63">
          <w:rPr>
            <w:rStyle w:val="Hyperlink"/>
            <w:rFonts w:ascii="PassingNotes" w:hAnsi="PassingNotes" w:cs="Arial"/>
            <w:color w:val="0B0080"/>
            <w:sz w:val="28"/>
            <w:szCs w:val="20"/>
          </w:rPr>
          <w:t>ribosomes</w:t>
        </w:r>
        <w:proofErr w:type="spellEnd"/>
      </w:hyperlink>
      <w:r w:rsidRPr="00004E63">
        <w:rPr>
          <w:rFonts w:ascii="PassingNotes" w:hAnsi="PassingNotes" w:cs="Arial"/>
          <w:color w:val="000000"/>
          <w:sz w:val="28"/>
          <w:szCs w:val="20"/>
        </w:rPr>
        <w:t>.</w:t>
      </w:r>
    </w:p>
    <w:p w:rsidR="00EB14A9" w:rsidRPr="00004E63" w:rsidRDefault="00EB14A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PassingNotes" w:hAnsi="PassingNotes" w:cs="Arial"/>
          <w:color w:val="000000"/>
          <w:sz w:val="28"/>
          <w:szCs w:val="20"/>
        </w:rPr>
      </w:pPr>
      <w:r w:rsidRPr="00004E63">
        <w:rPr>
          <w:rFonts w:ascii="PassingNotes" w:hAnsi="PassingNotes" w:cs="Arial"/>
          <w:color w:val="000000"/>
          <w:sz w:val="28"/>
          <w:szCs w:val="20"/>
        </w:rPr>
        <w:t xml:space="preserve">The nucleolus occupies up to about 25% of the volume of the cell nucleus. </w:t>
      </w:r>
      <w:r w:rsidR="00004E63" w:rsidRPr="00004E63">
        <w:rPr>
          <w:rFonts w:ascii="Arial" w:hAnsi="Arial" w:cs="Arial"/>
          <w:noProof/>
          <w:color w:val="000000"/>
          <w:sz w:val="20"/>
        </w:rPr>
        <w:drawing>
          <wp:anchor distT="47625" distB="47625" distL="47625" distR="47625" simplePos="0" relativeHeight="251658240" behindDoc="0" locked="0" layoutInCell="1" allowOverlap="0" wp14:anchorId="78B7CE53" wp14:editId="3E734D66">
            <wp:simplePos x="0" y="0"/>
            <wp:positionH relativeFrom="column">
              <wp:posOffset>5962650</wp:posOffset>
            </wp:positionH>
            <wp:positionV relativeFrom="line">
              <wp:posOffset>302260</wp:posOffset>
            </wp:positionV>
            <wp:extent cx="790575" cy="1059180"/>
            <wp:effectExtent l="0" t="0" r="9525" b="7620"/>
            <wp:wrapSquare wrapText="bothSides"/>
            <wp:docPr id="1" name="Picture 1" descr="Rough Endoplasmic Ret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gh Endoplasmic Reticul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63">
        <w:rPr>
          <w:rFonts w:ascii="PassingNotes" w:hAnsi="PassingNotes" w:cs="Arial"/>
          <w:color w:val="000000"/>
          <w:sz w:val="28"/>
          <w:szCs w:val="20"/>
        </w:rPr>
        <w:t>Malfunction of nucleoli can be the cause of several human diseases</w:t>
      </w: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trong"/>
          <w:rFonts w:ascii="Arial" w:hAnsi="Arial" w:cs="Arial"/>
          <w:color w:val="000000"/>
          <w:sz w:val="32"/>
        </w:rPr>
      </w:pP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</w:rPr>
      </w:pPr>
      <w:r w:rsidRPr="00004E63">
        <w:rPr>
          <w:rStyle w:val="Strong"/>
          <w:rFonts w:ascii="Arial" w:hAnsi="Arial" w:cs="Arial"/>
          <w:color w:val="00B050"/>
          <w:sz w:val="36"/>
        </w:rPr>
        <w:t>Smooth ER</w:t>
      </w:r>
      <w:r w:rsidRPr="00004E63">
        <w:rPr>
          <w:rFonts w:ascii="Arial" w:hAnsi="Arial" w:cs="Arial"/>
          <w:color w:val="00B050"/>
          <w:sz w:val="36"/>
        </w:rPr>
        <w:t xml:space="preserve"> </w:t>
      </w:r>
      <w:r w:rsidRPr="00004E63">
        <w:rPr>
          <w:rFonts w:ascii="Arial" w:hAnsi="Arial" w:cs="Arial"/>
          <w:color w:val="000000"/>
          <w:sz w:val="32"/>
        </w:rPr>
        <w:t>has its purpose in the cell. It acts as a storage organelle.</w:t>
      </w: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</w:rPr>
      </w:pPr>
      <w:r w:rsidRPr="00004E63">
        <w:rPr>
          <w:rFonts w:ascii="Arial" w:hAnsi="Arial" w:cs="Arial"/>
          <w:noProof/>
          <w:color w:val="000000"/>
          <w:sz w:val="20"/>
        </w:rPr>
        <w:drawing>
          <wp:anchor distT="47625" distB="47625" distL="47625" distR="47625" simplePos="0" relativeHeight="251660288" behindDoc="0" locked="0" layoutInCell="1" allowOverlap="0" wp14:anchorId="7D4A720C" wp14:editId="2C062C86">
            <wp:simplePos x="0" y="0"/>
            <wp:positionH relativeFrom="column">
              <wp:posOffset>5846445</wp:posOffset>
            </wp:positionH>
            <wp:positionV relativeFrom="line">
              <wp:posOffset>97155</wp:posOffset>
            </wp:positionV>
            <wp:extent cx="902335" cy="1190625"/>
            <wp:effectExtent l="0" t="0" r="0" b="9525"/>
            <wp:wrapSquare wrapText="bothSides"/>
            <wp:docPr id="2" name="Picture 2" descr="Smooth Endoplasmic Ret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ooth Endoplasmic Reticul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004E63">
        <w:rPr>
          <w:rStyle w:val="Strong"/>
          <w:rFonts w:ascii="Arial" w:hAnsi="Arial" w:cs="Arial"/>
          <w:color w:val="00B050"/>
          <w:sz w:val="28"/>
        </w:rPr>
        <w:t>Rough ER</w:t>
      </w:r>
      <w:r w:rsidRPr="00004E63">
        <w:rPr>
          <w:rFonts w:ascii="Arial" w:hAnsi="Arial" w:cs="Arial"/>
          <w:color w:val="00B050"/>
          <w:sz w:val="28"/>
        </w:rPr>
        <w:t xml:space="preserve"> </w:t>
      </w:r>
      <w:r w:rsidRPr="00004E63">
        <w:rPr>
          <w:rFonts w:ascii="Arial" w:hAnsi="Arial" w:cs="Arial"/>
          <w:color w:val="000000"/>
        </w:rPr>
        <w:t xml:space="preserve">was mentioned in the section on ribosomes. They are very important in the synthesis and packaging of </w:t>
      </w:r>
      <w:r w:rsidRPr="00004E63">
        <w:rPr>
          <w:rStyle w:val="Strong"/>
          <w:rFonts w:ascii="Arial" w:hAnsi="Arial" w:cs="Arial"/>
          <w:color w:val="000000"/>
        </w:rPr>
        <w:t>proteins</w:t>
      </w:r>
      <w:r w:rsidRPr="00004E63">
        <w:rPr>
          <w:rFonts w:ascii="Arial" w:hAnsi="Arial" w:cs="Arial"/>
          <w:color w:val="000000"/>
        </w:rPr>
        <w:t xml:space="preserve">. Some of those proteins might be used in the cell and some are sent out.  </w:t>
      </w: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</w:p>
    <w:p w:rsidR="00D76FC2" w:rsidRPr="00004E63" w:rsidRDefault="00C5798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gramStart"/>
      <w:r>
        <w:rPr>
          <w:rStyle w:val="Strong"/>
          <w:rFonts w:ascii="Arial" w:hAnsi="Arial" w:cs="Arial"/>
          <w:color w:val="00B050"/>
          <w:sz w:val="28"/>
        </w:rPr>
        <w:t>C</w:t>
      </w:r>
      <w:r w:rsidR="00D76FC2" w:rsidRPr="00004E63">
        <w:rPr>
          <w:rStyle w:val="Strong"/>
          <w:rFonts w:ascii="Arial" w:hAnsi="Arial" w:cs="Arial"/>
          <w:color w:val="00B050"/>
          <w:sz w:val="28"/>
        </w:rPr>
        <w:t>entrioles</w:t>
      </w:r>
      <w:r w:rsidR="00D76FC2" w:rsidRPr="00004E63">
        <w:rPr>
          <w:rFonts w:ascii="Arial" w:hAnsi="Arial" w:cs="Arial"/>
          <w:color w:val="000000"/>
          <w:sz w:val="20"/>
        </w:rPr>
        <w:t xml:space="preserve"> :</w:t>
      </w:r>
      <w:r w:rsidR="00D76FC2" w:rsidRPr="00004E63">
        <w:rPr>
          <w:rFonts w:ascii="Arial" w:hAnsi="Arial" w:cs="Arial"/>
          <w:color w:val="000000"/>
        </w:rPr>
        <w:t>Every</w:t>
      </w:r>
      <w:proofErr w:type="gramEnd"/>
      <w:r w:rsidR="00D76FC2" w:rsidRPr="00004E63">
        <w:rPr>
          <w:rFonts w:ascii="Arial" w:hAnsi="Arial" w:cs="Arial"/>
          <w:color w:val="000000"/>
        </w:rPr>
        <w:t xml:space="preserve"> animal-like cell has two small organelles called </w:t>
      </w:r>
      <w:r w:rsidR="00D76FC2" w:rsidRPr="00004E63">
        <w:rPr>
          <w:rStyle w:val="Strong"/>
          <w:rFonts w:ascii="Arial" w:hAnsi="Arial" w:cs="Arial"/>
          <w:color w:val="00B050"/>
          <w:sz w:val="28"/>
        </w:rPr>
        <w:t>centrioles</w:t>
      </w:r>
      <w:r w:rsidR="00D76FC2" w:rsidRPr="00004E63">
        <w:rPr>
          <w:rFonts w:ascii="Arial" w:hAnsi="Arial" w:cs="Arial"/>
          <w:color w:val="00B050"/>
          <w:sz w:val="36"/>
        </w:rPr>
        <w:t xml:space="preserve">. </w:t>
      </w:r>
      <w:r w:rsidR="00D76FC2" w:rsidRPr="00004E63">
        <w:rPr>
          <w:rFonts w:ascii="Arial" w:hAnsi="Arial" w:cs="Arial"/>
          <w:color w:val="000000"/>
        </w:rPr>
        <w:t xml:space="preserve">They are there to help the cell when it comes time to divide. They are put to work in both the process of </w:t>
      </w:r>
      <w:hyperlink r:id="rId13" w:history="1">
        <w:r w:rsidR="00D76FC2" w:rsidRPr="00004E63">
          <w:rPr>
            <w:rStyle w:val="Hyperlink"/>
            <w:rFonts w:ascii="Arial" w:hAnsi="Arial" w:cs="Arial"/>
            <w:color w:val="000099"/>
          </w:rPr>
          <w:t>mitosis</w:t>
        </w:r>
      </w:hyperlink>
      <w:r w:rsidR="00D76FC2" w:rsidRPr="00004E63">
        <w:rPr>
          <w:rFonts w:ascii="Arial" w:hAnsi="Arial" w:cs="Arial"/>
          <w:color w:val="000000"/>
        </w:rPr>
        <w:t xml:space="preserve"> and the process of </w:t>
      </w:r>
      <w:hyperlink r:id="rId14" w:history="1">
        <w:r w:rsidR="00D76FC2" w:rsidRPr="00004E63">
          <w:rPr>
            <w:rStyle w:val="Hyperlink"/>
            <w:rFonts w:ascii="Arial" w:hAnsi="Arial" w:cs="Arial"/>
            <w:color w:val="000099"/>
          </w:rPr>
          <w:t>meiosis</w:t>
        </w:r>
      </w:hyperlink>
      <w:r w:rsidR="00D76FC2" w:rsidRPr="00004E63">
        <w:rPr>
          <w:rFonts w:ascii="Arial" w:hAnsi="Arial" w:cs="Arial"/>
          <w:color w:val="000000"/>
        </w:rPr>
        <w:t xml:space="preserve">. You will usually find them near the </w:t>
      </w:r>
      <w:hyperlink r:id="rId15" w:history="1">
        <w:r w:rsidR="00D76FC2" w:rsidRPr="00004E63">
          <w:rPr>
            <w:rStyle w:val="Hyperlink"/>
            <w:rFonts w:ascii="Arial" w:hAnsi="Arial" w:cs="Arial"/>
            <w:color w:val="000099"/>
          </w:rPr>
          <w:t>nucleus</w:t>
        </w:r>
      </w:hyperlink>
      <w:r w:rsidR="00D76FC2" w:rsidRPr="00004E63">
        <w:rPr>
          <w:rFonts w:ascii="Arial" w:hAnsi="Arial" w:cs="Arial"/>
          <w:color w:val="000000"/>
        </w:rPr>
        <w:t xml:space="preserve"> but they cannot be seen when the cell is not dividing.</w:t>
      </w: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</w:rPr>
      </w:pPr>
    </w:p>
    <w:p w:rsidR="00D76FC2" w:rsidRPr="00004E63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sz w:val="28"/>
        </w:rPr>
      </w:pPr>
      <w:proofErr w:type="spellStart"/>
      <w:r w:rsidRPr="00004E63">
        <w:rPr>
          <w:b/>
          <w:color w:val="00B050"/>
          <w:sz w:val="36"/>
          <w:u w:val="single"/>
        </w:rPr>
        <w:t>Cyanophytes</w:t>
      </w:r>
      <w:proofErr w:type="spellEnd"/>
      <w:r w:rsidRPr="00004E63">
        <w:rPr>
          <w:sz w:val="20"/>
        </w:rPr>
        <w:t xml:space="preserve">, </w:t>
      </w:r>
      <w:r w:rsidRPr="00004E63">
        <w:rPr>
          <w:sz w:val="28"/>
        </w:rPr>
        <w:t xml:space="preserve">or cyanobacteria, resemble algae in that they are photosynthetic microorganisms that live in water. </w:t>
      </w:r>
      <w:proofErr w:type="spellStart"/>
      <w:proofErr w:type="gramStart"/>
      <w:r w:rsidRPr="00004E63">
        <w:rPr>
          <w:sz w:val="28"/>
        </w:rPr>
        <w:t>cyanophytes</w:t>
      </w:r>
      <w:proofErr w:type="spellEnd"/>
      <w:proofErr w:type="gramEnd"/>
      <w:r w:rsidRPr="00004E63">
        <w:rPr>
          <w:sz w:val="28"/>
        </w:rPr>
        <w:t xml:space="preserve"> are smaller than most algae and, like bacteria, they are </w:t>
      </w:r>
      <w:r w:rsidRPr="00004E63">
        <w:rPr>
          <w:rStyle w:val="Emphasis"/>
          <w:sz w:val="28"/>
        </w:rPr>
        <w:t>prokaryotic</w:t>
      </w:r>
      <w:r w:rsidRPr="00004E63">
        <w:rPr>
          <w:sz w:val="28"/>
        </w:rPr>
        <w:t xml:space="preserve"> — they lack the internal structure (a nucleus, organelles) found in true algae and other </w:t>
      </w:r>
      <w:r w:rsidRPr="00004E63">
        <w:rPr>
          <w:rStyle w:val="Emphasis"/>
          <w:sz w:val="28"/>
        </w:rPr>
        <w:t>eukaryotes</w:t>
      </w:r>
      <w:r w:rsidRPr="00004E63">
        <w:rPr>
          <w:sz w:val="28"/>
        </w:rPr>
        <w:t>.</w:t>
      </w:r>
    </w:p>
    <w:p w:rsidR="00D76FC2" w:rsidRDefault="00D76FC2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222222"/>
        </w:rPr>
      </w:pPr>
      <w:r w:rsidRPr="00004E63">
        <w:rPr>
          <w:b/>
          <w:color w:val="00B050"/>
          <w:sz w:val="36"/>
          <w:u w:val="single"/>
        </w:rPr>
        <w:t>Bacterium</w:t>
      </w:r>
      <w:r w:rsidRPr="00004E63">
        <w:rPr>
          <w:sz w:val="36"/>
        </w:rPr>
        <w:t xml:space="preserve">- </w:t>
      </w:r>
      <w:r w:rsidRPr="00004E63">
        <w:rPr>
          <w:rFonts w:ascii="Arial" w:hAnsi="Arial" w:cs="Arial"/>
          <w:color w:val="222222"/>
        </w:rPr>
        <w:t>member of a large group of unicellular microorganisms that have cell walls but lack organelles and an organized nucleus, including some that can cause disease.</w:t>
      </w:r>
    </w:p>
    <w:p w:rsidR="00C57989" w:rsidRPr="00C57989" w:rsidRDefault="00C5798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222222"/>
          <w:sz w:val="32"/>
          <w:u w:val="single"/>
        </w:rPr>
      </w:pPr>
      <w:proofErr w:type="spellStart"/>
      <w:r w:rsidRPr="00C57989">
        <w:rPr>
          <w:rFonts w:ascii="Arial" w:hAnsi="Arial" w:cs="Arial"/>
          <w:b/>
          <w:color w:val="222222"/>
          <w:sz w:val="32"/>
          <w:u w:val="single"/>
        </w:rPr>
        <w:t>Pilus</w:t>
      </w:r>
      <w:proofErr w:type="spellEnd"/>
      <w:r w:rsidRPr="00C57989">
        <w:rPr>
          <w:rFonts w:ascii="Arial" w:hAnsi="Arial" w:cs="Arial"/>
          <w:b/>
          <w:color w:val="222222"/>
          <w:sz w:val="32"/>
          <w:u w:val="single"/>
        </w:rPr>
        <w:t xml:space="preserve">- </w:t>
      </w:r>
      <w:r>
        <w:rPr>
          <w:rStyle w:val="st"/>
          <w:rFonts w:ascii="Arial" w:hAnsi="Arial" w:cs="Arial"/>
          <w:color w:val="222222"/>
        </w:rPr>
        <w:t xml:space="preserve">is a </w:t>
      </w:r>
      <w:proofErr w:type="spellStart"/>
      <w:r>
        <w:rPr>
          <w:rStyle w:val="st"/>
          <w:rFonts w:ascii="Arial" w:hAnsi="Arial" w:cs="Arial"/>
          <w:color w:val="222222"/>
        </w:rPr>
        <w:t>hairlike</w:t>
      </w:r>
      <w:proofErr w:type="spellEnd"/>
      <w:r>
        <w:rPr>
          <w:rStyle w:val="st"/>
          <w:rFonts w:ascii="Arial" w:hAnsi="Arial" w:cs="Arial"/>
          <w:color w:val="222222"/>
        </w:rPr>
        <w:t xml:space="preserve"> appendage found on the surface of many bacteria</w:t>
      </w:r>
    </w:p>
    <w:p w:rsidR="00C57989" w:rsidRPr="00C57989" w:rsidRDefault="00C5798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222222"/>
          <w:sz w:val="32"/>
          <w:u w:val="single"/>
        </w:rPr>
      </w:pPr>
      <w:proofErr w:type="gramStart"/>
      <w:r w:rsidRPr="00C57989">
        <w:rPr>
          <w:rFonts w:ascii="Arial" w:hAnsi="Arial" w:cs="Arial"/>
          <w:b/>
          <w:color w:val="222222"/>
          <w:sz w:val="32"/>
          <w:u w:val="single"/>
        </w:rPr>
        <w:t>Flagellum-</w:t>
      </w:r>
      <w:r>
        <w:rPr>
          <w:rFonts w:ascii="Arial" w:hAnsi="Arial" w:cs="Arial"/>
          <w:b/>
          <w:color w:val="222222"/>
          <w:sz w:val="32"/>
          <w:u w:val="single"/>
        </w:rPr>
        <w:t xml:space="preserve"> </w:t>
      </w:r>
      <w:r w:rsidRPr="00C57989">
        <w:rPr>
          <w:rFonts w:ascii="Arial" w:eastAsiaTheme="minorHAnsi" w:hAnsi="Arial" w:cs="Arial"/>
          <w:color w:val="222222"/>
          <w:sz w:val="22"/>
          <w:szCs w:val="22"/>
        </w:rPr>
        <w:t>a lash-like appendage that protrudes from the cell body of certain prokaryotic and eukaryotic cells.</w:t>
      </w:r>
      <w:proofErr w:type="gramEnd"/>
      <w:r w:rsidRPr="00C57989">
        <w:rPr>
          <w:rFonts w:ascii="Arial" w:eastAsiaTheme="minorHAnsi" w:hAnsi="Arial" w:cs="Arial"/>
          <w:color w:val="222222"/>
          <w:sz w:val="22"/>
          <w:szCs w:val="22"/>
        </w:rPr>
        <w:t xml:space="preserve"> The word </w:t>
      </w:r>
      <w:r w:rsidRPr="00C57989">
        <w:rPr>
          <w:rFonts w:ascii="Arial" w:eastAsiaTheme="minorHAnsi" w:hAnsi="Arial" w:cs="Arial"/>
          <w:b/>
          <w:bCs/>
          <w:color w:val="222222"/>
          <w:sz w:val="22"/>
          <w:szCs w:val="22"/>
        </w:rPr>
        <w:t>flagellum</w:t>
      </w:r>
      <w:r w:rsidRPr="00C57989">
        <w:rPr>
          <w:rFonts w:ascii="Arial" w:eastAsiaTheme="minorHAnsi" w:hAnsi="Arial" w:cs="Arial"/>
          <w:color w:val="222222"/>
          <w:sz w:val="22"/>
          <w:szCs w:val="22"/>
        </w:rPr>
        <w:t xml:space="preserve"> in Latin means whip.</w:t>
      </w:r>
    </w:p>
    <w:p w:rsidR="00C57989" w:rsidRPr="00C57989" w:rsidRDefault="00C5798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222222"/>
          <w:sz w:val="32"/>
          <w:u w:val="single"/>
        </w:rPr>
      </w:pPr>
      <w:r w:rsidRPr="00C57989">
        <w:rPr>
          <w:rFonts w:ascii="Arial" w:hAnsi="Arial" w:cs="Arial"/>
          <w:b/>
          <w:color w:val="222222"/>
          <w:sz w:val="32"/>
          <w:u w:val="single"/>
        </w:rPr>
        <w:t>Nucleoid-</w:t>
      </w:r>
      <w:r>
        <w:rPr>
          <w:rFonts w:ascii="Arial" w:hAnsi="Arial" w:cs="Arial"/>
          <w:b/>
          <w:color w:val="222222"/>
          <w:sz w:val="32"/>
          <w:u w:val="single"/>
        </w:rPr>
        <w:t xml:space="preserve"> </w:t>
      </w:r>
      <w:r>
        <w:rPr>
          <w:rStyle w:val="st"/>
          <w:rFonts w:ascii="Arial" w:hAnsi="Arial" w:cs="Arial"/>
          <w:color w:val="222222"/>
        </w:rPr>
        <w:t>is an irregularly-shaped region within the cell of a prokaryote that contains all or most of the genetic material.</w:t>
      </w:r>
    </w:p>
    <w:p w:rsidR="00C57989" w:rsidRPr="00C57989" w:rsidRDefault="00C57989" w:rsidP="00EB14A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222222"/>
          <w:sz w:val="32"/>
          <w:u w:val="single"/>
        </w:rPr>
      </w:pPr>
      <w:r w:rsidRPr="00C57989">
        <w:rPr>
          <w:rFonts w:ascii="Arial" w:hAnsi="Arial" w:cs="Arial"/>
          <w:b/>
          <w:color w:val="222222"/>
          <w:sz w:val="32"/>
          <w:u w:val="single"/>
        </w:rPr>
        <w:t>Ribosome</w:t>
      </w:r>
      <w:proofErr w:type="gramStart"/>
      <w:r w:rsidRPr="00C57989">
        <w:rPr>
          <w:rFonts w:ascii="Arial" w:hAnsi="Arial" w:cs="Arial"/>
          <w:b/>
          <w:color w:val="222222"/>
          <w:sz w:val="32"/>
          <w:u w:val="single"/>
        </w:rPr>
        <w:t>-</w:t>
      </w:r>
      <w:r>
        <w:rPr>
          <w:rFonts w:ascii="Arial" w:hAnsi="Arial" w:cs="Arial"/>
          <w:b/>
          <w:color w:val="222222"/>
          <w:sz w:val="32"/>
          <w:u w:val="single"/>
        </w:rPr>
        <w:t xml:space="preserve">  </w:t>
      </w:r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 xml:space="preserve"> the protein builders or the protein </w:t>
      </w:r>
      <w:r>
        <w:rPr>
          <w:rStyle w:val="Strong"/>
          <w:rFonts w:ascii="Arial" w:hAnsi="Arial" w:cs="Arial"/>
          <w:color w:val="000000"/>
        </w:rPr>
        <w:t>synthesizers</w:t>
      </w:r>
      <w:r>
        <w:rPr>
          <w:rFonts w:ascii="Arial" w:hAnsi="Arial" w:cs="Arial"/>
          <w:color w:val="000000"/>
        </w:rPr>
        <w:t xml:space="preserve"> of the cell. They are like construction guys who connect one amino acid at a time and build long chains. Ribosomes are found in many places around the cell. You might find them floating in the </w:t>
      </w:r>
      <w:hyperlink r:id="rId16" w:history="1">
        <w:r>
          <w:rPr>
            <w:rStyle w:val="Hyperlink"/>
            <w:rFonts w:ascii="Arial" w:hAnsi="Arial" w:cs="Arial"/>
            <w:color w:val="000099"/>
          </w:rPr>
          <w:t>cytoplasm (cytosol)</w:t>
        </w:r>
      </w:hyperlink>
      <w:r>
        <w:rPr>
          <w:rFonts w:ascii="Arial" w:hAnsi="Arial" w:cs="Arial"/>
          <w:color w:val="000000"/>
        </w:rPr>
        <w:t>. Those floating ribosomes make proteins that will be used inside of the cell.</w:t>
      </w:r>
    </w:p>
    <w:p w:rsidR="006B7DE3" w:rsidRDefault="006B7DE3"/>
    <w:sectPr w:rsidR="006B7DE3" w:rsidSect="00C57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A9"/>
    <w:rsid w:val="00004E63"/>
    <w:rsid w:val="006B7DE3"/>
    <w:rsid w:val="00C57989"/>
    <w:rsid w:val="00D76FC2"/>
    <w:rsid w:val="00EB14A9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4A9"/>
  </w:style>
  <w:style w:type="character" w:styleId="Hyperlink">
    <w:name w:val="Hyperlink"/>
    <w:basedOn w:val="DefaultParagraphFont"/>
    <w:uiPriority w:val="99"/>
    <w:semiHidden/>
    <w:unhideWhenUsed/>
    <w:rsid w:val="00EB1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FC2"/>
    <w:rPr>
      <w:b/>
      <w:bCs/>
    </w:rPr>
  </w:style>
  <w:style w:type="character" w:styleId="Emphasis">
    <w:name w:val="Emphasis"/>
    <w:basedOn w:val="DefaultParagraphFont"/>
    <w:uiPriority w:val="20"/>
    <w:qFormat/>
    <w:rsid w:val="00D76FC2"/>
    <w:rPr>
      <w:i/>
      <w:iCs/>
    </w:rPr>
  </w:style>
  <w:style w:type="character" w:customStyle="1" w:styleId="st">
    <w:name w:val="st"/>
    <w:basedOn w:val="DefaultParagraphFont"/>
    <w:rsid w:val="00C5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4A9"/>
  </w:style>
  <w:style w:type="character" w:styleId="Hyperlink">
    <w:name w:val="Hyperlink"/>
    <w:basedOn w:val="DefaultParagraphFont"/>
    <w:uiPriority w:val="99"/>
    <w:semiHidden/>
    <w:unhideWhenUsed/>
    <w:rsid w:val="00EB1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FC2"/>
    <w:rPr>
      <w:b/>
      <w:bCs/>
    </w:rPr>
  </w:style>
  <w:style w:type="character" w:styleId="Emphasis">
    <w:name w:val="Emphasis"/>
    <w:basedOn w:val="DefaultParagraphFont"/>
    <w:uiPriority w:val="20"/>
    <w:qFormat/>
    <w:rsid w:val="00D76FC2"/>
    <w:rPr>
      <w:i/>
      <w:iCs/>
    </w:rPr>
  </w:style>
  <w:style w:type="character" w:customStyle="1" w:styleId="st">
    <w:name w:val="st"/>
    <w:basedOn w:val="DefaultParagraphFont"/>
    <w:rsid w:val="00C5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anscription_(genetics)" TargetMode="External"/><Relationship Id="rId13" Type="http://schemas.openxmlformats.org/officeDocument/2006/relationships/hyperlink" Target="http://www.biology4kids.com/files/cell2_mitosi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ell_(biology)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ology4kids.com/files/cell_cytoplas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Eukaryot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n.wikipedia.org/wiki/Cell_nucleus" TargetMode="External"/><Relationship Id="rId15" Type="http://schemas.openxmlformats.org/officeDocument/2006/relationships/hyperlink" Target="http://www.biology4kids.com/files/cell_nucleus.html" TargetMode="External"/><Relationship Id="rId10" Type="http://schemas.openxmlformats.org/officeDocument/2006/relationships/hyperlink" Target="http://en.wikipedia.org/wiki/Ribos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ibosomal_RNA" TargetMode="External"/><Relationship Id="rId14" Type="http://schemas.openxmlformats.org/officeDocument/2006/relationships/hyperlink" Target="http://www.biology4kids.com/files/cell2_meio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Hopkins</dc:creator>
  <cp:lastModifiedBy>Hart Hopkins</cp:lastModifiedBy>
  <cp:revision>3</cp:revision>
  <cp:lastPrinted>2013-11-20T14:21:00Z</cp:lastPrinted>
  <dcterms:created xsi:type="dcterms:W3CDTF">2013-11-20T13:03:00Z</dcterms:created>
  <dcterms:modified xsi:type="dcterms:W3CDTF">2013-11-20T14:50:00Z</dcterms:modified>
</cp:coreProperties>
</file>